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12B" w:rsidRPr="003C212B" w:rsidRDefault="003C212B" w:rsidP="003C212B">
      <w:pPr>
        <w:spacing w:before="100" w:beforeAutospacing="1" w:after="100" w:afterAutospacing="1" w:line="240" w:lineRule="auto"/>
        <w:jc w:val="right"/>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«УТВЕРЖДАЮ</w:t>
      </w:r>
    </w:p>
    <w:p w:rsidR="003C212B" w:rsidRPr="003C212B" w:rsidRDefault="003C212B" w:rsidP="003C212B">
      <w:pPr>
        <w:spacing w:before="100" w:beforeAutospacing="1" w:after="100" w:afterAutospacing="1" w:line="240" w:lineRule="auto"/>
        <w:jc w:val="right"/>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Директор школы</w:t>
      </w:r>
    </w:p>
    <w:p w:rsidR="003C212B" w:rsidRPr="003C212B" w:rsidRDefault="003C212B" w:rsidP="003C212B">
      <w:pPr>
        <w:spacing w:before="100" w:beforeAutospacing="1" w:after="100" w:afterAutospacing="1" w:line="240" w:lineRule="auto"/>
        <w:jc w:val="right"/>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   _____________ /</w:t>
      </w:r>
      <w:proofErr w:type="spellStart"/>
      <w:r w:rsidRPr="003C212B">
        <w:rPr>
          <w:rFonts w:ascii="Times New Roman" w:eastAsia="Times New Roman" w:hAnsi="Times New Roman" w:cs="Times New Roman"/>
          <w:sz w:val="28"/>
          <w:szCs w:val="28"/>
          <w:lang w:eastAsia="ru-RU"/>
        </w:rPr>
        <w:t>Зарипова</w:t>
      </w:r>
      <w:proofErr w:type="spellEnd"/>
      <w:r w:rsidRPr="003C212B">
        <w:rPr>
          <w:rFonts w:ascii="Times New Roman" w:eastAsia="Times New Roman" w:hAnsi="Times New Roman" w:cs="Times New Roman"/>
          <w:sz w:val="28"/>
          <w:szCs w:val="28"/>
          <w:lang w:eastAsia="ru-RU"/>
        </w:rPr>
        <w:t xml:space="preserve"> Г.Ф..</w:t>
      </w:r>
    </w:p>
    <w:p w:rsidR="003C212B" w:rsidRPr="003C212B" w:rsidRDefault="003C212B" w:rsidP="003C212B">
      <w:pPr>
        <w:spacing w:before="100" w:beforeAutospacing="1" w:after="100" w:afterAutospacing="1" w:line="240" w:lineRule="auto"/>
        <w:jc w:val="right"/>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«_____»_______________20__ г</w:t>
      </w:r>
    </w:p>
    <w:p w:rsidR="003C212B" w:rsidRPr="003C212B" w:rsidRDefault="003C212B" w:rsidP="001A49E8">
      <w:pPr>
        <w:spacing w:before="100" w:beforeAutospacing="1" w:after="100" w:afterAutospacing="1" w:line="240" w:lineRule="auto"/>
        <w:jc w:val="center"/>
        <w:rPr>
          <w:rFonts w:ascii="Times New Roman" w:eastAsia="Times New Roman" w:hAnsi="Times New Roman" w:cs="Times New Roman"/>
          <w:b/>
          <w:bCs/>
          <w:sz w:val="28"/>
          <w:szCs w:val="28"/>
          <w:lang w:eastAsia="ru-RU"/>
        </w:rPr>
      </w:pPr>
    </w:p>
    <w:p w:rsidR="002A1DAE" w:rsidRPr="003C212B" w:rsidRDefault="002A1DAE" w:rsidP="009150AA">
      <w:pPr>
        <w:spacing w:before="100" w:beforeAutospacing="1" w:after="100" w:afterAutospacing="1" w:line="240" w:lineRule="auto"/>
        <w:jc w:val="center"/>
        <w:rPr>
          <w:rFonts w:ascii="Times New Roman" w:eastAsia="Times New Roman" w:hAnsi="Times New Roman" w:cs="Times New Roman"/>
          <w:b/>
          <w:bCs/>
          <w:sz w:val="28"/>
          <w:szCs w:val="28"/>
          <w:lang w:eastAsia="ru-RU"/>
        </w:rPr>
      </w:pPr>
      <w:r w:rsidRPr="003C212B">
        <w:rPr>
          <w:rFonts w:ascii="Times New Roman" w:eastAsia="Times New Roman" w:hAnsi="Times New Roman" w:cs="Times New Roman"/>
          <w:b/>
          <w:bCs/>
          <w:sz w:val="28"/>
          <w:szCs w:val="28"/>
          <w:lang w:eastAsia="ru-RU"/>
        </w:rPr>
        <w:t>Программа по ф</w:t>
      </w:r>
      <w:r w:rsidR="001A49E8" w:rsidRPr="003C212B">
        <w:rPr>
          <w:rFonts w:ascii="Times New Roman" w:eastAsia="Times New Roman" w:hAnsi="Times New Roman" w:cs="Times New Roman"/>
          <w:b/>
          <w:bCs/>
          <w:sz w:val="28"/>
          <w:szCs w:val="28"/>
          <w:lang w:eastAsia="ru-RU"/>
        </w:rPr>
        <w:t>ормировани</w:t>
      </w:r>
      <w:r w:rsidRPr="003C212B">
        <w:rPr>
          <w:rFonts w:ascii="Times New Roman" w:eastAsia="Times New Roman" w:hAnsi="Times New Roman" w:cs="Times New Roman"/>
          <w:b/>
          <w:bCs/>
          <w:sz w:val="28"/>
          <w:szCs w:val="28"/>
          <w:lang w:eastAsia="ru-RU"/>
        </w:rPr>
        <w:t>ю</w:t>
      </w:r>
      <w:r w:rsidR="001A49E8" w:rsidRPr="003C212B">
        <w:rPr>
          <w:rFonts w:ascii="Times New Roman" w:eastAsia="Times New Roman" w:hAnsi="Times New Roman" w:cs="Times New Roman"/>
          <w:b/>
          <w:bCs/>
          <w:sz w:val="28"/>
          <w:szCs w:val="28"/>
          <w:lang w:eastAsia="ru-RU"/>
        </w:rPr>
        <w:t xml:space="preserve"> информационной </w:t>
      </w:r>
      <w:r w:rsidRPr="003C212B">
        <w:rPr>
          <w:rFonts w:ascii="Times New Roman" w:eastAsia="Times New Roman" w:hAnsi="Times New Roman" w:cs="Times New Roman"/>
          <w:b/>
          <w:bCs/>
          <w:sz w:val="28"/>
          <w:szCs w:val="28"/>
          <w:lang w:eastAsia="ru-RU"/>
        </w:rPr>
        <w:t>грамотности (</w:t>
      </w:r>
      <w:r w:rsidR="001A49E8" w:rsidRPr="003C212B">
        <w:rPr>
          <w:rFonts w:ascii="Times New Roman" w:eastAsia="Times New Roman" w:hAnsi="Times New Roman" w:cs="Times New Roman"/>
          <w:b/>
          <w:bCs/>
          <w:sz w:val="28"/>
          <w:szCs w:val="28"/>
          <w:lang w:eastAsia="ru-RU"/>
        </w:rPr>
        <w:t>культуры</w:t>
      </w:r>
      <w:r w:rsidRPr="003C212B">
        <w:rPr>
          <w:rFonts w:ascii="Times New Roman" w:eastAsia="Times New Roman" w:hAnsi="Times New Roman" w:cs="Times New Roman"/>
          <w:b/>
          <w:bCs/>
          <w:sz w:val="28"/>
          <w:szCs w:val="28"/>
          <w:lang w:eastAsia="ru-RU"/>
        </w:rPr>
        <w:t>)</w:t>
      </w:r>
      <w:r w:rsidR="001A49E8" w:rsidRPr="003C212B">
        <w:rPr>
          <w:rFonts w:ascii="Times New Roman" w:eastAsia="Times New Roman" w:hAnsi="Times New Roman" w:cs="Times New Roman"/>
          <w:b/>
          <w:bCs/>
          <w:sz w:val="28"/>
          <w:szCs w:val="28"/>
          <w:lang w:eastAsia="ru-RU"/>
        </w:rPr>
        <w:t xml:space="preserve"> школьников </w:t>
      </w:r>
      <w:r w:rsidR="001A49E8" w:rsidRPr="003C212B">
        <w:rPr>
          <w:rFonts w:ascii="Times New Roman" w:eastAsia="Times New Roman" w:hAnsi="Times New Roman" w:cs="Times New Roman"/>
          <w:b/>
          <w:bCs/>
          <w:sz w:val="28"/>
          <w:szCs w:val="28"/>
          <w:lang w:eastAsia="ru-RU"/>
        </w:rPr>
        <w:br/>
      </w:r>
    </w:p>
    <w:p w:rsidR="001A49E8" w:rsidRPr="003C212B" w:rsidRDefault="002A1DAE" w:rsidP="002A1DAE">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3C212B">
        <w:rPr>
          <w:rFonts w:ascii="Times New Roman" w:eastAsia="Times New Roman" w:hAnsi="Times New Roman" w:cs="Times New Roman"/>
          <w:b/>
          <w:bCs/>
          <w:sz w:val="28"/>
          <w:szCs w:val="28"/>
          <w:lang w:eastAsia="ru-RU"/>
        </w:rPr>
        <w:t xml:space="preserve">Формирование информационной культуры школьников </w:t>
      </w:r>
      <w:r w:rsidRPr="003C212B">
        <w:rPr>
          <w:rFonts w:ascii="Times New Roman" w:eastAsia="Times New Roman" w:hAnsi="Times New Roman" w:cs="Times New Roman"/>
          <w:b/>
          <w:bCs/>
          <w:sz w:val="28"/>
          <w:szCs w:val="28"/>
          <w:lang w:eastAsia="ru-RU"/>
        </w:rPr>
        <w:br/>
        <w:t>как неотъемлемая составная часть учебной деятельности</w:t>
      </w:r>
      <w:r w:rsidRPr="003C212B">
        <w:rPr>
          <w:rFonts w:ascii="Times New Roman" w:eastAsia="Times New Roman" w:hAnsi="Times New Roman" w:cs="Times New Roman"/>
          <w:b/>
          <w:bCs/>
          <w:sz w:val="28"/>
          <w:szCs w:val="28"/>
          <w:lang w:eastAsia="ru-RU"/>
        </w:rPr>
        <w:br/>
      </w:r>
      <w:r w:rsidRPr="003C212B">
        <w:rPr>
          <w:rFonts w:ascii="Times New Roman" w:eastAsia="Times New Roman" w:hAnsi="Times New Roman" w:cs="Times New Roman"/>
          <w:b/>
          <w:bCs/>
          <w:sz w:val="28"/>
          <w:szCs w:val="28"/>
          <w:lang w:eastAsia="ru-RU"/>
        </w:rPr>
        <w:br/>
      </w:r>
      <w:proofErr w:type="spellStart"/>
      <w:r w:rsidR="001A49E8" w:rsidRPr="003C212B">
        <w:rPr>
          <w:rFonts w:ascii="Times New Roman" w:eastAsia="Times New Roman" w:hAnsi="Times New Roman" w:cs="Times New Roman"/>
          <w:i/>
          <w:iCs/>
          <w:sz w:val="28"/>
          <w:szCs w:val="28"/>
          <w:lang w:eastAsia="ru-RU"/>
        </w:rPr>
        <w:t>МБОУ</w:t>
      </w:r>
      <w:proofErr w:type="gramStart"/>
      <w:r w:rsidR="001A49E8" w:rsidRPr="003C212B">
        <w:rPr>
          <w:rFonts w:ascii="Times New Roman" w:eastAsia="Times New Roman" w:hAnsi="Times New Roman" w:cs="Times New Roman"/>
          <w:i/>
          <w:iCs/>
          <w:sz w:val="28"/>
          <w:szCs w:val="28"/>
          <w:lang w:eastAsia="ru-RU"/>
        </w:rPr>
        <w:t>»К</w:t>
      </w:r>
      <w:proofErr w:type="gramEnd"/>
      <w:r w:rsidR="001A49E8" w:rsidRPr="003C212B">
        <w:rPr>
          <w:rFonts w:ascii="Times New Roman" w:eastAsia="Times New Roman" w:hAnsi="Times New Roman" w:cs="Times New Roman"/>
          <w:i/>
          <w:iCs/>
          <w:sz w:val="28"/>
          <w:szCs w:val="28"/>
          <w:lang w:eastAsia="ru-RU"/>
        </w:rPr>
        <w:t>арадуванская</w:t>
      </w:r>
      <w:proofErr w:type="spellEnd"/>
      <w:r w:rsidR="001A49E8" w:rsidRPr="003C212B">
        <w:rPr>
          <w:rFonts w:ascii="Times New Roman" w:eastAsia="Times New Roman" w:hAnsi="Times New Roman" w:cs="Times New Roman"/>
          <w:i/>
          <w:iCs/>
          <w:sz w:val="28"/>
          <w:szCs w:val="28"/>
          <w:lang w:eastAsia="ru-RU"/>
        </w:rPr>
        <w:t xml:space="preserve"> </w:t>
      </w:r>
      <w:r w:rsidR="000356D5">
        <w:rPr>
          <w:rFonts w:ascii="Times New Roman" w:eastAsia="Times New Roman" w:hAnsi="Times New Roman" w:cs="Times New Roman"/>
          <w:i/>
          <w:iCs/>
          <w:sz w:val="28"/>
          <w:szCs w:val="28"/>
          <w:lang w:eastAsia="ru-RU"/>
        </w:rPr>
        <w:t>гимназия имени Баки Зиятдинова</w:t>
      </w:r>
      <w:bookmarkStart w:id="0" w:name="_GoBack"/>
      <w:bookmarkEnd w:id="0"/>
      <w:r w:rsidR="001A49E8" w:rsidRPr="003C212B">
        <w:rPr>
          <w:rFonts w:ascii="Times New Roman" w:eastAsia="Times New Roman" w:hAnsi="Times New Roman" w:cs="Times New Roman"/>
          <w:i/>
          <w:iCs/>
          <w:sz w:val="28"/>
          <w:szCs w:val="28"/>
          <w:lang w:eastAsia="ru-RU"/>
        </w:rPr>
        <w:t xml:space="preserve">» </w:t>
      </w:r>
      <w:proofErr w:type="spellStart"/>
      <w:r w:rsidR="001A49E8" w:rsidRPr="003C212B">
        <w:rPr>
          <w:rFonts w:ascii="Times New Roman" w:eastAsia="Times New Roman" w:hAnsi="Times New Roman" w:cs="Times New Roman"/>
          <w:i/>
          <w:iCs/>
          <w:sz w:val="28"/>
          <w:szCs w:val="28"/>
          <w:lang w:eastAsia="ru-RU"/>
        </w:rPr>
        <w:t>Балтасинского</w:t>
      </w:r>
      <w:proofErr w:type="spellEnd"/>
      <w:r w:rsidR="001A49E8" w:rsidRPr="003C212B">
        <w:rPr>
          <w:rFonts w:ascii="Times New Roman" w:eastAsia="Times New Roman" w:hAnsi="Times New Roman" w:cs="Times New Roman"/>
          <w:i/>
          <w:iCs/>
          <w:sz w:val="28"/>
          <w:szCs w:val="28"/>
          <w:lang w:eastAsia="ru-RU"/>
        </w:rPr>
        <w:t xml:space="preserve"> муниципального района</w:t>
      </w:r>
    </w:p>
    <w:p w:rsidR="001A49E8" w:rsidRPr="003C212B" w:rsidRDefault="001A49E8" w:rsidP="009147A6">
      <w:pPr>
        <w:spacing w:before="100" w:beforeAutospacing="1" w:after="100" w:afterAutospacing="1" w:line="240" w:lineRule="auto"/>
        <w:ind w:left="-851" w:firstLine="567"/>
        <w:jc w:val="both"/>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Рассматривается актуальная проблема, стоящая перед школьными библиотеками </w:t>
      </w:r>
      <w:proofErr w:type="gramStart"/>
      <w:r w:rsidRPr="003C212B">
        <w:rPr>
          <w:rFonts w:ascii="Times New Roman" w:eastAsia="Times New Roman" w:hAnsi="Times New Roman" w:cs="Times New Roman"/>
          <w:sz w:val="28"/>
          <w:szCs w:val="28"/>
          <w:lang w:eastAsia="ru-RU"/>
        </w:rPr>
        <w:t>-д</w:t>
      </w:r>
      <w:proofErr w:type="gramEnd"/>
      <w:r w:rsidRPr="003C212B">
        <w:rPr>
          <w:rFonts w:ascii="Times New Roman" w:eastAsia="Times New Roman" w:hAnsi="Times New Roman" w:cs="Times New Roman"/>
          <w:sz w:val="28"/>
          <w:szCs w:val="28"/>
          <w:lang w:eastAsia="ru-RU"/>
        </w:rPr>
        <w:t>онести до школьников разных возрастных категорий все богатство информационного потенциала, организовать понятную и полезную информационную среду, обучить пользователя ею, создать условия, стимулирующие развитие индивидуальных особенностей, общей культуры.</w:t>
      </w:r>
    </w:p>
    <w:p w:rsidR="001A49E8" w:rsidRPr="003C212B" w:rsidRDefault="001A49E8" w:rsidP="009147A6">
      <w:pPr>
        <w:spacing w:before="100" w:beforeAutospacing="1" w:after="100" w:afterAutospacing="1" w:line="240" w:lineRule="auto"/>
        <w:ind w:left="-851" w:firstLine="567"/>
        <w:jc w:val="both"/>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Предлагается методика развития навыков информационной грамотности учащихся</w:t>
      </w:r>
      <w:r w:rsidR="006C474C" w:rsidRPr="003C212B">
        <w:rPr>
          <w:rFonts w:ascii="Times New Roman" w:eastAsia="Times New Roman" w:hAnsi="Times New Roman" w:cs="Times New Roman"/>
          <w:sz w:val="28"/>
          <w:szCs w:val="28"/>
          <w:lang w:eastAsia="ru-RU"/>
        </w:rPr>
        <w:t xml:space="preserve"> </w:t>
      </w:r>
      <w:r w:rsidRPr="003C212B">
        <w:rPr>
          <w:rFonts w:ascii="Times New Roman" w:eastAsia="Times New Roman" w:hAnsi="Times New Roman" w:cs="Times New Roman"/>
          <w:sz w:val="28"/>
          <w:szCs w:val="28"/>
          <w:lang w:eastAsia="ru-RU"/>
        </w:rPr>
        <w:t xml:space="preserve">и школьных учителей, разработанная в </w:t>
      </w:r>
      <w:r w:rsidR="006C474C" w:rsidRPr="003C212B">
        <w:rPr>
          <w:rFonts w:ascii="Times New Roman" w:eastAsia="Times New Roman" w:hAnsi="Times New Roman" w:cs="Times New Roman"/>
          <w:sz w:val="28"/>
          <w:szCs w:val="28"/>
          <w:lang w:eastAsia="ru-RU"/>
        </w:rPr>
        <w:t>МБОУ «</w:t>
      </w:r>
      <w:proofErr w:type="spellStart"/>
      <w:r w:rsidR="006C474C" w:rsidRPr="003C212B">
        <w:rPr>
          <w:rFonts w:ascii="Times New Roman" w:eastAsia="Times New Roman" w:hAnsi="Times New Roman" w:cs="Times New Roman"/>
          <w:sz w:val="28"/>
          <w:szCs w:val="28"/>
          <w:lang w:eastAsia="ru-RU"/>
        </w:rPr>
        <w:t>Карадуванская</w:t>
      </w:r>
      <w:proofErr w:type="spellEnd"/>
      <w:r w:rsidR="006C474C" w:rsidRPr="003C212B">
        <w:rPr>
          <w:rFonts w:ascii="Times New Roman" w:eastAsia="Times New Roman" w:hAnsi="Times New Roman" w:cs="Times New Roman"/>
          <w:sz w:val="28"/>
          <w:szCs w:val="28"/>
          <w:lang w:eastAsia="ru-RU"/>
        </w:rPr>
        <w:t xml:space="preserve"> СОШ»</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В последние годы произошло осознание фундаментальной роли информации в общественном развитии. Наше время называют “веком информации”. Еще никогда в распоряжении столь многих людей не было так много информации за столь короткое время. Ежедневно до нас доходит все более нарастающий ее поток, который отнимает у нас все больше времени. Сориентироваться в этом поистине безбрежном море непросто. Что из этой информации важно, а что не важно, как с ней работать, как оценивать? Вопросов возникает множество. И это область деятельности, где еще много “белых пятен”.</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Для всех членов общества возрастает необходимость постоянного повышения квалификации, обновления знаний, освоения новых видов деятельности. Признаком информационного общества является утверждение культа знаний.</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lastRenderedPageBreak/>
        <w:t>В условиях информатизации современного общества особую актуальность приобретает формирование информационной культуры личности, перед которой открываются широкие перспективы эффективного использования накопленных человечеством информационных ресурсов. Все более типичными атрибутами не только профессиональной, но и домашней сферы, становится персональный компьютер и Интернет.</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Отсутствие целостной концепции формирования информационной культуры индивида, а также глобальность задачи подготовки молодого поколения к жизни в информационном обществе придают этой проблеме общегосударственное значение. И в решении поставленной проблемы особое место, безусловно, должны занять общеобразовательные учреждения.</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Требуются специальные поисковые знания. И не обойтись без них сегодня никому: ни ученому, ни преподавателю, ни студенту, ни учащемуся, да и самому библиотекарю, который должен не только обладать поисковыми данными, но и уметь их привить пользователям информации.</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Можно “загрузиться” и “перезагрузиться” информацией. Однако лишь широкое современное образование позволяет человеку отделить зерно от плевел, толково воспользоваться информацией и превратить ее в знание.</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Очевидно, что огромную роль приобретает вопрос: что именно мы читаем, как выбираем объекты чтения из необозримых документальных массивов. Ведь то, что может прочесть за свою жизнь человек, ничтожно мало, если бессистемно читать все случайно попадающееся на глаза, и это очень много, если чтение правильно организовано.</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Перефразируя слова академика С.И. Вавилова “... современный человек находится перед Гималаями информации в положении золотоискателя, которому надо отыскать крупинки золота в массе песка”. Следовательно, возникает </w:t>
      </w:r>
      <w:r w:rsidRPr="003C212B">
        <w:rPr>
          <w:rFonts w:ascii="Times New Roman" w:eastAsia="Times New Roman" w:hAnsi="Times New Roman" w:cs="Times New Roman"/>
          <w:sz w:val="28"/>
          <w:szCs w:val="28"/>
          <w:lang w:eastAsia="ru-RU"/>
        </w:rPr>
        <w:lastRenderedPageBreak/>
        <w:t>потребность в специальных посредниках между документами и потребителями. И в качестве таких посредников могут выступать библиотеки.</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Время вносит коррективы в деятельность многих библиотек, в том числе и школьных. Меняются задачи, школьные библиотеки приобретают новый статус и называются либо “информационный центр”, либо “учебный центр”. Пришло понимание, что школьная библиотека не только место для выдачи книг, она является индикатором образования. Чутко улавливая новые требования к качеству информационного обеспечения предметов, она должна сформировать политику информационной поддержки образования. Кроме этого школьная библиотека должна еще учить самостоятельности в поиске информации. Ведь учащийся, становясь независимым в поиске знаний, может добиться большего и в школе, и во взрослой жизни. Он будет способен видеть и оценивать разные точки зрения, судить о них разумно. А научить </w:t>
      </w:r>
      <w:proofErr w:type="gramStart"/>
      <w:r w:rsidRPr="003C212B">
        <w:rPr>
          <w:rFonts w:ascii="Times New Roman" w:eastAsia="Times New Roman" w:hAnsi="Times New Roman" w:cs="Times New Roman"/>
          <w:sz w:val="28"/>
          <w:szCs w:val="28"/>
          <w:lang w:eastAsia="ru-RU"/>
        </w:rPr>
        <w:t>самостоятельно</w:t>
      </w:r>
      <w:proofErr w:type="gramEnd"/>
      <w:r w:rsidRPr="003C212B">
        <w:rPr>
          <w:rFonts w:ascii="Times New Roman" w:eastAsia="Times New Roman" w:hAnsi="Times New Roman" w:cs="Times New Roman"/>
          <w:sz w:val="28"/>
          <w:szCs w:val="28"/>
          <w:lang w:eastAsia="ru-RU"/>
        </w:rPr>
        <w:t xml:space="preserve"> мыслить может в первую очередь библиотека, которая имеет дело с одним и тем же читателем, но на разных этапах его развития (дошкольник — школьник — студент — специалист). Первый читательский опыт во многом определяет дальнейшую жизнь ребенка.</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Проблема формирования у детей, подростков, юношества информационной культуры имеет не только богатую историю развития, но и характеризуется множественностью подходов к ее теоретическому осмыслению и практическому решению. Создавались научно обоснованные программы “ББЗ школьникам”, которые с годами видоизменялись и дополнялись с учетом требований времени. Понимая необходимость пропаганды таких знаний, многие школьные библиотеки пытаются создавать свои варианты программ. К нашей радости появились методические пособия (в 2-х книгах), разработанные ГНПБ им. Ушинского, которые можно очень хорошо использовать в своей работе.</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Мы убеждены в том, что формирование информационной культуры личности неразрывно связано с деятельностью образовательных учреждений. Именно они, в соответствии с существующим законодательством в данной сфере, способной </w:t>
      </w:r>
      <w:r w:rsidRPr="003C212B">
        <w:rPr>
          <w:rFonts w:ascii="Times New Roman" w:eastAsia="Times New Roman" w:hAnsi="Times New Roman" w:cs="Times New Roman"/>
          <w:sz w:val="28"/>
          <w:szCs w:val="28"/>
          <w:lang w:eastAsia="ru-RU"/>
        </w:rPr>
        <w:lastRenderedPageBreak/>
        <w:t>оказывать влияние на каждого учащегося, в отличие от многих других причастных к решению этой задачи организаций, которые в принципе лишены такой возможности.</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proofErr w:type="gramStart"/>
      <w:r w:rsidRPr="003C212B">
        <w:rPr>
          <w:rFonts w:ascii="Times New Roman" w:eastAsia="Times New Roman" w:hAnsi="Times New Roman" w:cs="Times New Roman"/>
          <w:sz w:val="28"/>
          <w:szCs w:val="28"/>
          <w:lang w:eastAsia="ru-RU"/>
        </w:rPr>
        <w:t>Под</w:t>
      </w:r>
      <w:r w:rsidRPr="003C212B">
        <w:rPr>
          <w:rFonts w:ascii="Times New Roman" w:eastAsia="Times New Roman" w:hAnsi="Times New Roman" w:cs="Times New Roman"/>
          <w:b/>
          <w:bCs/>
          <w:sz w:val="28"/>
          <w:szCs w:val="28"/>
          <w:lang w:eastAsia="ru-RU"/>
        </w:rPr>
        <w:t xml:space="preserve"> информационной культурой</w:t>
      </w:r>
      <w:r w:rsidRPr="003C212B">
        <w:rPr>
          <w:rFonts w:ascii="Times New Roman" w:eastAsia="Times New Roman" w:hAnsi="Times New Roman" w:cs="Times New Roman"/>
          <w:sz w:val="28"/>
          <w:szCs w:val="28"/>
          <w:lang w:eastAsia="ru-RU"/>
        </w:rPr>
        <w:t xml:space="preserve"> мы понимаем: систематизированную совокупность знаний, умений, навыков, обеспечивающая оптимальное осуществление индивидуальной информационной деятельности, направленной на удовлетворение информационных потребностей учащихся, возникающих в ходе учебной, научно-познавательной и иных видов деятельности.</w:t>
      </w:r>
      <w:proofErr w:type="gramEnd"/>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Современная система образования призвана формировать умение учиться, ориентироваться в массивах информации, извлекать знания. В этих условиях особое значение приобретает организация информационного образования и повышение информационной культуры учащихся.</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Проблема библиотечно-библиографической грамотности или информационной культуры — одна из самых актуальных проблем, как нам кажется, и решение ее во многом зависит от понимания ее значимости руководителями школы</w:t>
      </w:r>
      <w:r w:rsidR="005207B7" w:rsidRPr="003C212B">
        <w:rPr>
          <w:rFonts w:ascii="Times New Roman" w:eastAsia="Times New Roman" w:hAnsi="Times New Roman" w:cs="Times New Roman"/>
          <w:sz w:val="28"/>
          <w:szCs w:val="28"/>
          <w:lang w:eastAsia="ru-RU"/>
        </w:rPr>
        <w:t xml:space="preserve">, </w:t>
      </w:r>
      <w:r w:rsidRPr="003C212B">
        <w:rPr>
          <w:rFonts w:ascii="Times New Roman" w:eastAsia="Times New Roman" w:hAnsi="Times New Roman" w:cs="Times New Roman"/>
          <w:sz w:val="28"/>
          <w:szCs w:val="28"/>
          <w:lang w:eastAsia="ru-RU"/>
        </w:rPr>
        <w:t>а также от энергии и желания самого библиотекаря.</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Организация преемственности перехода школьника в библиотеку более высокого уровня с точки зрения предоставления ему более сложной научной, специальной и иной информации имеет большое значение. Этот вопрос стоит остро и требует основательного решения.</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Эффективно решить весь современный комплекс задач по формированию информационной культуры учащихся возможно за счет внедрения в образовательном учреждении интегрированного учебного курса “Основы информационной грамотности”. При этом необходимо понимать три важные вещи:</w:t>
      </w:r>
    </w:p>
    <w:p w:rsidR="001A49E8" w:rsidRPr="003C212B" w:rsidRDefault="001A49E8" w:rsidP="009147A6">
      <w:pPr>
        <w:numPr>
          <w:ilvl w:val="0"/>
          <w:numId w:val="1"/>
        </w:num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школьная библиотека стоит в центре учебно-воспитательного процесса;</w:t>
      </w:r>
    </w:p>
    <w:p w:rsidR="001A49E8" w:rsidRPr="003C212B" w:rsidRDefault="001A49E8" w:rsidP="009147A6">
      <w:pPr>
        <w:numPr>
          <w:ilvl w:val="0"/>
          <w:numId w:val="1"/>
        </w:num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школьная библиотека должна предоставить всю необходимую информацию для удовлетворения запросов учащихся и учителей;</w:t>
      </w:r>
    </w:p>
    <w:p w:rsidR="001A49E8" w:rsidRPr="003C212B" w:rsidRDefault="001A49E8" w:rsidP="009147A6">
      <w:pPr>
        <w:numPr>
          <w:ilvl w:val="0"/>
          <w:numId w:val="1"/>
        </w:num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lastRenderedPageBreak/>
        <w:t>школьная библиотека обязана выполнить задачу: побуждать к чтению и к потреблению информации, утверждая тезис: “Научиться учиться”. Ведь умение учиться не дано личности изначально. Оно приобретается и развивается в течение всей жизни, но его основы закладываются в юности.</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В настоящее время основными функциями нашей, как и любой другой школьной библиотеки, являются: </w:t>
      </w:r>
      <w:proofErr w:type="gramStart"/>
      <w:r w:rsidRPr="003C212B">
        <w:rPr>
          <w:rFonts w:ascii="Times New Roman" w:eastAsia="Times New Roman" w:hAnsi="Times New Roman" w:cs="Times New Roman"/>
          <w:sz w:val="28"/>
          <w:szCs w:val="28"/>
          <w:lang w:eastAsia="ru-RU"/>
        </w:rPr>
        <w:t>образовательная</w:t>
      </w:r>
      <w:proofErr w:type="gramEnd"/>
      <w:r w:rsidRPr="003C212B">
        <w:rPr>
          <w:rFonts w:ascii="Times New Roman" w:eastAsia="Times New Roman" w:hAnsi="Times New Roman" w:cs="Times New Roman"/>
          <w:sz w:val="28"/>
          <w:szCs w:val="28"/>
          <w:lang w:eastAsia="ru-RU"/>
        </w:rPr>
        <w:t xml:space="preserve">, культурная, информационная. Мы рассматриваем библиотеку </w:t>
      </w:r>
      <w:r w:rsidR="00542C20" w:rsidRPr="003C212B">
        <w:rPr>
          <w:rFonts w:ascii="Times New Roman" w:eastAsia="Times New Roman" w:hAnsi="Times New Roman" w:cs="Times New Roman"/>
          <w:sz w:val="28"/>
          <w:szCs w:val="28"/>
          <w:lang w:eastAsia="ru-RU"/>
        </w:rPr>
        <w:t xml:space="preserve">школы </w:t>
      </w:r>
      <w:r w:rsidRPr="003C212B">
        <w:rPr>
          <w:rFonts w:ascii="Times New Roman" w:eastAsia="Times New Roman" w:hAnsi="Times New Roman" w:cs="Times New Roman"/>
          <w:sz w:val="28"/>
          <w:szCs w:val="28"/>
          <w:lang w:eastAsia="ru-RU"/>
        </w:rPr>
        <w:t xml:space="preserve"> как место, где школьники получают знания и навыки информационной грамотности. Специальные знания даются с учетом возрастных особенностей учащихся, раскрываются в динамике от класса к классу, по ступенчатому принципу, обеспечивая преемственность в обучении. Используемые нами методики включают основной минимум библиотечно-информационных знаний.</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Мы же в своей работе ставим следующие цели: научить учащихся рациональным приемам работы с книгой (учебной и другими видами литературы), поиску, анализу, синтезу информации, привить им умения и навыки информационного </w:t>
      </w:r>
      <w:proofErr w:type="spellStart"/>
      <w:r w:rsidRPr="003C212B">
        <w:rPr>
          <w:rFonts w:ascii="Times New Roman" w:eastAsia="Times New Roman" w:hAnsi="Times New Roman" w:cs="Times New Roman"/>
          <w:sz w:val="28"/>
          <w:szCs w:val="28"/>
          <w:lang w:eastAsia="ru-RU"/>
        </w:rPr>
        <w:t>самообеспечения</w:t>
      </w:r>
      <w:proofErr w:type="spellEnd"/>
      <w:r w:rsidRPr="003C212B">
        <w:rPr>
          <w:rFonts w:ascii="Times New Roman" w:eastAsia="Times New Roman" w:hAnsi="Times New Roman" w:cs="Times New Roman"/>
          <w:sz w:val="28"/>
          <w:szCs w:val="28"/>
          <w:lang w:eastAsia="ru-RU"/>
        </w:rPr>
        <w:t xml:space="preserve"> их учебной деятельности. К таким навыкам относятся:</w:t>
      </w:r>
    </w:p>
    <w:p w:rsidR="001A49E8" w:rsidRPr="003C212B" w:rsidRDefault="001A49E8" w:rsidP="009147A6">
      <w:pPr>
        <w:numPr>
          <w:ilvl w:val="0"/>
          <w:numId w:val="2"/>
        </w:num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умение задавать грамотно вопрос;</w:t>
      </w:r>
    </w:p>
    <w:p w:rsidR="001A49E8" w:rsidRPr="003C212B" w:rsidRDefault="001A49E8" w:rsidP="009147A6">
      <w:pPr>
        <w:numPr>
          <w:ilvl w:val="0"/>
          <w:numId w:val="2"/>
        </w:num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знание источников информации и умение ими пользоваться;</w:t>
      </w:r>
    </w:p>
    <w:p w:rsidR="001A49E8" w:rsidRPr="003C212B" w:rsidRDefault="001A49E8" w:rsidP="009147A6">
      <w:pPr>
        <w:numPr>
          <w:ilvl w:val="0"/>
          <w:numId w:val="2"/>
        </w:num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умение правильно применить найденную информацию.</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Программа составлена в соответствии со следующими основными</w:t>
      </w:r>
      <w:r w:rsidRPr="003C212B">
        <w:rPr>
          <w:rFonts w:ascii="Times New Roman" w:eastAsia="Times New Roman" w:hAnsi="Times New Roman" w:cs="Times New Roman"/>
          <w:b/>
          <w:bCs/>
          <w:sz w:val="28"/>
          <w:szCs w:val="28"/>
          <w:lang w:eastAsia="ru-RU"/>
        </w:rPr>
        <w:t xml:space="preserve"> </w:t>
      </w:r>
      <w:r w:rsidRPr="003C212B">
        <w:rPr>
          <w:rFonts w:ascii="Times New Roman" w:eastAsia="Times New Roman" w:hAnsi="Times New Roman" w:cs="Times New Roman"/>
          <w:b/>
          <w:bCs/>
          <w:i/>
          <w:iCs/>
          <w:sz w:val="28"/>
          <w:szCs w:val="28"/>
          <w:lang w:eastAsia="ru-RU"/>
        </w:rPr>
        <w:t>задачами</w:t>
      </w:r>
      <w:r w:rsidRPr="003C212B">
        <w:rPr>
          <w:rFonts w:ascii="Times New Roman" w:eastAsia="Times New Roman" w:hAnsi="Times New Roman" w:cs="Times New Roman"/>
          <w:b/>
          <w:bCs/>
          <w:sz w:val="28"/>
          <w:szCs w:val="28"/>
          <w:lang w:eastAsia="ru-RU"/>
        </w:rPr>
        <w:t xml:space="preserve"> и </w:t>
      </w:r>
      <w:r w:rsidRPr="003C212B">
        <w:rPr>
          <w:rFonts w:ascii="Times New Roman" w:eastAsia="Times New Roman" w:hAnsi="Times New Roman" w:cs="Times New Roman"/>
          <w:b/>
          <w:bCs/>
          <w:i/>
          <w:iCs/>
          <w:sz w:val="28"/>
          <w:szCs w:val="28"/>
          <w:lang w:eastAsia="ru-RU"/>
        </w:rPr>
        <w:t>требованиями:</w:t>
      </w:r>
    </w:p>
    <w:p w:rsidR="001A49E8" w:rsidRPr="003C212B" w:rsidRDefault="001A49E8" w:rsidP="009147A6">
      <w:pPr>
        <w:numPr>
          <w:ilvl w:val="0"/>
          <w:numId w:val="3"/>
        </w:num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практическая польза полученных знаний, их соответствие реальным и перспективным информационным интересам и потребностям учащихся, связанным с получением образования и интеллектуальным, культурным, нравственным развитием личности;</w:t>
      </w:r>
    </w:p>
    <w:p w:rsidR="001A49E8" w:rsidRPr="003C212B" w:rsidRDefault="001A49E8" w:rsidP="009147A6">
      <w:pPr>
        <w:numPr>
          <w:ilvl w:val="0"/>
          <w:numId w:val="3"/>
        </w:num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обучение самостоятельному поиску и выбору информации, умению пользоваться различными информационными источниками, включая базы данных, Интернет;</w:t>
      </w:r>
    </w:p>
    <w:p w:rsidR="001A49E8" w:rsidRPr="003C212B" w:rsidRDefault="001A49E8" w:rsidP="009147A6">
      <w:pPr>
        <w:numPr>
          <w:ilvl w:val="0"/>
          <w:numId w:val="3"/>
        </w:num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lastRenderedPageBreak/>
        <w:t>обучение информационной грамотности следует рассматривать как составную часть повседневной учебно-воспитательной работы.</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Несколько слов об этом направлении работы.</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Уроки строятся таким образом, чтобы они были интересны, эмоциональны, доступны по содержанию и предполагают активное участие школьников. В связи с этим большая часть занятий предусматривает практические задания, на которых можно проверить усвоение пройденного материала.</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В зависимости от содержания темы, возраста и уровня подготовленности учащихся программа предоставляет библиотекарю широкие возможности для выбора методических путей и приемов изложения конкретного материала. Для проведения занятий могут быть использованы традиционные формы (урок-беседа, урок-лекция, практикум, урок творчества), так и игровые, соревновательные формы, которые очень нравятся ребятам младшего и среднего возраста (конкурс, турнир, викторина). А в конце года планируется в каждой параллели провести итоговое занятие.</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Вот перечень некоторых тем, которые мы рассматриваем на наших занятиях. Мы проводим экскурсии в библиотеку для ребят разных возрастов, знакомим с нашим фондом (библиотеки и читального зала), рассказываем о правилах пользования</w:t>
      </w:r>
      <w:r w:rsidR="00906219" w:rsidRPr="003C212B">
        <w:rPr>
          <w:rFonts w:ascii="Times New Roman" w:eastAsia="Times New Roman" w:hAnsi="Times New Roman" w:cs="Times New Roman"/>
          <w:sz w:val="28"/>
          <w:szCs w:val="28"/>
          <w:lang w:eastAsia="ru-RU"/>
        </w:rPr>
        <w:t>.</w:t>
      </w:r>
      <w:proofErr w:type="gramStart"/>
      <w:r w:rsidRPr="003C212B">
        <w:rPr>
          <w:rFonts w:ascii="Times New Roman" w:eastAsia="Times New Roman" w:hAnsi="Times New Roman" w:cs="Times New Roman"/>
          <w:sz w:val="28"/>
          <w:szCs w:val="28"/>
          <w:lang w:eastAsia="ru-RU"/>
        </w:rPr>
        <w:t xml:space="preserve"> </w:t>
      </w:r>
      <w:r w:rsidR="00906219" w:rsidRPr="003C212B">
        <w:rPr>
          <w:rFonts w:ascii="Times New Roman" w:eastAsia="Times New Roman" w:hAnsi="Times New Roman" w:cs="Times New Roman"/>
          <w:sz w:val="28"/>
          <w:szCs w:val="28"/>
          <w:lang w:eastAsia="ru-RU"/>
        </w:rPr>
        <w:t>.</w:t>
      </w:r>
      <w:proofErr w:type="gramEnd"/>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Знакомя со справочными изданиями, учитывая возрастные особенности, мы демонстрируем имеющиеся в нашем фонде энциклопедии. В качестве закрепления урока мы проводим уроки-соревнования на разыскания; на такого рода занятиях ребята выступают в роли библиотекаря, помогая подобрать литературу на заданную тему или найти конкретный ответ на запрос. Эти уроки проходят всегда интересно и весело.</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Для учащихся старших классов полезны уроки, на которых они знакомятся с основными приемами работы с текстами, способами записи прочитанного, правилами составления списков литературы и алгоритмом написания реферата. Библиотекарем </w:t>
      </w:r>
      <w:r w:rsidR="00906219" w:rsidRPr="003C212B">
        <w:rPr>
          <w:rFonts w:ascii="Times New Roman" w:eastAsia="Times New Roman" w:hAnsi="Times New Roman" w:cs="Times New Roman"/>
          <w:sz w:val="28"/>
          <w:szCs w:val="28"/>
          <w:lang w:eastAsia="ru-RU"/>
        </w:rPr>
        <w:lastRenderedPageBreak/>
        <w:t>школы</w:t>
      </w:r>
      <w:r w:rsidRPr="003C212B">
        <w:rPr>
          <w:rFonts w:ascii="Times New Roman" w:eastAsia="Times New Roman" w:hAnsi="Times New Roman" w:cs="Times New Roman"/>
          <w:sz w:val="28"/>
          <w:szCs w:val="28"/>
          <w:lang w:eastAsia="ru-RU"/>
        </w:rPr>
        <w:t xml:space="preserve"> составлены памятки, которыми ребята могут воспользоваться в любой момент</w:t>
      </w:r>
      <w:proofErr w:type="gramStart"/>
      <w:r w:rsidRPr="003C212B">
        <w:rPr>
          <w:rFonts w:ascii="Times New Roman" w:eastAsia="Times New Roman" w:hAnsi="Times New Roman" w:cs="Times New Roman"/>
          <w:sz w:val="28"/>
          <w:szCs w:val="28"/>
          <w:lang w:eastAsia="ru-RU"/>
        </w:rPr>
        <w:t xml:space="preserve"> </w:t>
      </w:r>
      <w:r w:rsidR="00906219" w:rsidRPr="003C212B">
        <w:rPr>
          <w:rFonts w:ascii="Times New Roman" w:eastAsia="Times New Roman" w:hAnsi="Times New Roman" w:cs="Times New Roman"/>
          <w:sz w:val="28"/>
          <w:szCs w:val="28"/>
          <w:lang w:eastAsia="ru-RU"/>
        </w:rPr>
        <w:t>.</w:t>
      </w:r>
      <w:proofErr w:type="gramEnd"/>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Вот коротко о том, чем мы занимаемся. Конечно, для нас это новый опыт. И мы еще столкнемся с трудностями, но то, что введение данного курса своевременно, осознали и мы, и администрация, и сами ученики. И мы планируем и дальше работать в этом направлении. Программа уроков прилагается.</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Высокое качество образования невозможно без высокого уровня информационной культуры, как учащихся, так и учителей. Обновляется образование, вводятся новые программы, технологии обучения. Но главным остается умение учащихся учиться, быстро реагировать на изменения, критически мыслить, искать и перерабатывать необходимую информацию. И все это открывает новые возможности для работы школьной библиотеки.</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Одна из задач, которую ставит перед собой библиотека, состоит в том, чтобы с учетом возрастных особенностей учащихся, донести до них все богатство информационного потенциала, организовать понятную и полезную информационную среду, обучить пользоваться этой средой, создать условия, стимулирующие развитие индивидуальных способностей, общей культуры.</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В связи с этим школьная библиотека должна сегодня стать жизненно важным компонентом образования и воспитания.</w:t>
      </w:r>
    </w:p>
    <w:p w:rsidR="001A49E8" w:rsidRPr="003C212B" w:rsidRDefault="001A49E8" w:rsidP="009147A6">
      <w:pPr>
        <w:spacing w:before="100" w:beforeAutospacing="1" w:after="100" w:afterAutospacing="1" w:line="360" w:lineRule="auto"/>
        <w:ind w:left="-992" w:firstLine="567"/>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Используемая нами методика развития навыков информационной грамотности — это лишь один из путей, ведущих к решению этой задачи. И мы надеемся, что, выбирая этот путь, окажемся полезными для школьников, преподавателей и школьных библиотекарей.</w:t>
      </w:r>
    </w:p>
    <w:p w:rsidR="001A49E8" w:rsidRPr="003C212B" w:rsidRDefault="001A49E8" w:rsidP="001A49E8">
      <w:pPr>
        <w:spacing w:before="100" w:beforeAutospacing="1" w:after="100" w:afterAutospacing="1" w:line="240" w:lineRule="auto"/>
        <w:jc w:val="right"/>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Приложение </w:t>
      </w:r>
    </w:p>
    <w:p w:rsidR="001A49E8" w:rsidRPr="003C212B" w:rsidRDefault="001A49E8" w:rsidP="001A49E8">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3C212B">
        <w:rPr>
          <w:rFonts w:ascii="Times New Roman" w:eastAsia="Times New Roman" w:hAnsi="Times New Roman" w:cs="Times New Roman"/>
          <w:b/>
          <w:bCs/>
          <w:sz w:val="28"/>
          <w:szCs w:val="28"/>
          <w:lang w:eastAsia="ru-RU"/>
        </w:rPr>
        <w:t xml:space="preserve">Программа уроков </w:t>
      </w:r>
    </w:p>
    <w:p w:rsidR="001A49E8" w:rsidRPr="003C212B" w:rsidRDefault="001A49E8" w:rsidP="001A49E8">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3C212B">
        <w:rPr>
          <w:rFonts w:ascii="Times New Roman" w:eastAsia="Times New Roman" w:hAnsi="Times New Roman" w:cs="Times New Roman"/>
          <w:b/>
          <w:bCs/>
          <w:sz w:val="28"/>
          <w:szCs w:val="28"/>
          <w:lang w:eastAsia="ru-RU"/>
        </w:rPr>
        <w:lastRenderedPageBreak/>
        <w:t>Библиотечно-библиографическая грамотность</w:t>
      </w:r>
    </w:p>
    <w:tbl>
      <w:tblPr>
        <w:tblW w:w="9348" w:type="dxa"/>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910"/>
        <w:gridCol w:w="8438"/>
      </w:tblGrid>
      <w:tr w:rsidR="001A49E8" w:rsidRPr="003C212B" w:rsidTr="004A54FC">
        <w:trPr>
          <w:tblCellSpacing w:w="7" w:type="dxa"/>
        </w:trPr>
        <w:tc>
          <w:tcPr>
            <w:tcW w:w="458"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1 класс</w:t>
            </w:r>
          </w:p>
        </w:tc>
        <w:tc>
          <w:tcPr>
            <w:tcW w:w="4520"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“Экскурсия в библиотеку”. Правила пользования библиотекой, бережное отношение к книге. Из истории книги и библиотек.</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“Элементы книги”. Знать основные элементы: обложка, корешок, титульный лист, иллюстрация. Основные правила обращения с книгой.</w:t>
            </w:r>
          </w:p>
        </w:tc>
      </w:tr>
      <w:tr w:rsidR="001A49E8" w:rsidRPr="003C212B" w:rsidTr="004A54FC">
        <w:trPr>
          <w:tblCellSpacing w:w="7" w:type="dxa"/>
        </w:trPr>
        <w:tc>
          <w:tcPr>
            <w:tcW w:w="458"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2 класс</w:t>
            </w:r>
          </w:p>
        </w:tc>
        <w:tc>
          <w:tcPr>
            <w:tcW w:w="4520"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“Структура книги”. Умение характеризовать книгу, опираясь на основные ее элементы.</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“Дневник чтения”. Обучение механизмам чтения, приемам понимания прочитанного (читательская деятельность).</w:t>
            </w:r>
          </w:p>
        </w:tc>
      </w:tr>
      <w:tr w:rsidR="001A49E8" w:rsidRPr="003C212B" w:rsidTr="004A54FC">
        <w:trPr>
          <w:tblCellSpacing w:w="7" w:type="dxa"/>
        </w:trPr>
        <w:tc>
          <w:tcPr>
            <w:tcW w:w="458"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3 класс</w:t>
            </w:r>
          </w:p>
        </w:tc>
        <w:tc>
          <w:tcPr>
            <w:tcW w:w="4520"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“Художники-иллюстраторы детских книг”.</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 “Детская периодика”. Знакомство с газетами и журналами. Детское творчество: создаем свою газету (журнал). </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“Структура книги”. Углубленное знакомство с книгой. Подготовка читателя к самостоятельному выбору книг. Детское творчество: делаем книгу сами.</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“Твои первые энциклопедии”. Знакомство с детскими справочными изданиями.</w:t>
            </w:r>
          </w:p>
        </w:tc>
      </w:tr>
      <w:tr w:rsidR="001A49E8" w:rsidRPr="003C212B" w:rsidTr="004A54FC">
        <w:trPr>
          <w:tblCellSpacing w:w="7" w:type="dxa"/>
        </w:trPr>
        <w:tc>
          <w:tcPr>
            <w:tcW w:w="458"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5 класс</w:t>
            </w:r>
          </w:p>
        </w:tc>
        <w:tc>
          <w:tcPr>
            <w:tcW w:w="4520"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“Справочные издания”. Разнообразие, структура, назначение, пользование.</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“О братьях наших меньших”: знакомство с журналами о животных (“Свирель”, “Любимец”, “Юный натуралист” и др.)</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 “Как построена книга”: углубленное знакомство с элементами книги (аннотация, предисловие, послесловие, оглавление, словарь </w:t>
            </w:r>
            <w:proofErr w:type="gramStart"/>
            <w:r w:rsidRPr="003C212B">
              <w:rPr>
                <w:rFonts w:ascii="Times New Roman" w:eastAsia="Times New Roman" w:hAnsi="Times New Roman" w:cs="Times New Roman"/>
                <w:sz w:val="28"/>
                <w:szCs w:val="28"/>
                <w:lang w:eastAsia="ru-RU"/>
              </w:rPr>
              <w:t>—и</w:t>
            </w:r>
            <w:proofErr w:type="gramEnd"/>
            <w:r w:rsidRPr="003C212B">
              <w:rPr>
                <w:rFonts w:ascii="Times New Roman" w:eastAsia="Times New Roman" w:hAnsi="Times New Roman" w:cs="Times New Roman"/>
                <w:sz w:val="28"/>
                <w:szCs w:val="28"/>
                <w:lang w:eastAsia="ru-RU"/>
              </w:rPr>
              <w:t>х назначение). Детское творчество: оформить какой-нибудь из элементов книги в качестве ее рекламы (на любимую книгу).</w:t>
            </w:r>
          </w:p>
        </w:tc>
      </w:tr>
      <w:tr w:rsidR="001A49E8" w:rsidRPr="003C212B" w:rsidTr="004A54FC">
        <w:trPr>
          <w:tblCellSpacing w:w="7" w:type="dxa"/>
        </w:trPr>
        <w:tc>
          <w:tcPr>
            <w:tcW w:w="458"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6 класс</w:t>
            </w:r>
          </w:p>
        </w:tc>
        <w:tc>
          <w:tcPr>
            <w:tcW w:w="4520"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 “Записи о </w:t>
            </w:r>
            <w:proofErr w:type="gramStart"/>
            <w:r w:rsidRPr="003C212B">
              <w:rPr>
                <w:rFonts w:ascii="Times New Roman" w:eastAsia="Times New Roman" w:hAnsi="Times New Roman" w:cs="Times New Roman"/>
                <w:sz w:val="28"/>
                <w:szCs w:val="28"/>
                <w:lang w:eastAsia="ru-RU"/>
              </w:rPr>
              <w:t>прочитанном</w:t>
            </w:r>
            <w:proofErr w:type="gramEnd"/>
            <w:r w:rsidRPr="003C212B">
              <w:rPr>
                <w:rFonts w:ascii="Times New Roman" w:eastAsia="Times New Roman" w:hAnsi="Times New Roman" w:cs="Times New Roman"/>
                <w:sz w:val="28"/>
                <w:szCs w:val="28"/>
                <w:lang w:eastAsia="ru-RU"/>
              </w:rPr>
              <w:t>”. Ведение дневника чтения, написание отзыва на книгу.</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“Справочная литература”. Расширение знаний о справочных изданиях. Обучение работе с ними. Библиографическая игра. “Периодические издания”. Представить репертуар изданий (“Всемирный следопыт”, “Детская энциклопедия”, “</w:t>
            </w:r>
            <w:proofErr w:type="spellStart"/>
            <w:r w:rsidRPr="003C212B">
              <w:rPr>
                <w:rFonts w:ascii="Times New Roman" w:eastAsia="Times New Roman" w:hAnsi="Times New Roman" w:cs="Times New Roman"/>
                <w:sz w:val="28"/>
                <w:szCs w:val="28"/>
                <w:lang w:eastAsia="ru-RU"/>
              </w:rPr>
              <w:t>Клепа</w:t>
            </w:r>
            <w:proofErr w:type="spellEnd"/>
            <w:r w:rsidRPr="003C212B">
              <w:rPr>
                <w:rFonts w:ascii="Times New Roman" w:eastAsia="Times New Roman" w:hAnsi="Times New Roman" w:cs="Times New Roman"/>
                <w:sz w:val="28"/>
                <w:szCs w:val="28"/>
                <w:lang w:eastAsia="ru-RU"/>
              </w:rPr>
              <w:t xml:space="preserve">”, </w:t>
            </w:r>
            <w:r w:rsidRPr="003C212B">
              <w:rPr>
                <w:rFonts w:ascii="Times New Roman" w:eastAsia="Times New Roman" w:hAnsi="Times New Roman" w:cs="Times New Roman"/>
                <w:sz w:val="28"/>
                <w:szCs w:val="28"/>
                <w:lang w:eastAsia="ru-RU"/>
              </w:rPr>
              <w:lastRenderedPageBreak/>
              <w:t>“Детская роман-газета”).</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Детское творчество: обзор любимых журналов, подбор статей по одной теме, придумать заголовок к статье, исходя из ее содержания, определить содержание статьи по ее заголовку. Конкурс на лучший самодельный журнал.</w:t>
            </w:r>
          </w:p>
        </w:tc>
      </w:tr>
      <w:tr w:rsidR="001A49E8" w:rsidRPr="003C212B" w:rsidTr="004A54FC">
        <w:trPr>
          <w:tblCellSpacing w:w="7" w:type="dxa"/>
        </w:trPr>
        <w:tc>
          <w:tcPr>
            <w:tcW w:w="458"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lastRenderedPageBreak/>
              <w:t>7 класс</w:t>
            </w:r>
          </w:p>
        </w:tc>
        <w:tc>
          <w:tcPr>
            <w:tcW w:w="4520"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“Справочно-библиографический аппарат библиотеки”. Структура, назначение, поиск литературы по разным запросам.</w:t>
            </w:r>
          </w:p>
        </w:tc>
      </w:tr>
      <w:tr w:rsidR="001A49E8" w:rsidRPr="003C212B" w:rsidTr="004A54FC">
        <w:trPr>
          <w:tblCellSpacing w:w="7" w:type="dxa"/>
        </w:trPr>
        <w:tc>
          <w:tcPr>
            <w:tcW w:w="458"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8 класс</w:t>
            </w:r>
          </w:p>
        </w:tc>
        <w:tc>
          <w:tcPr>
            <w:tcW w:w="4520" w:type="pct"/>
            <w:tcBorders>
              <w:top w:val="outset" w:sz="6" w:space="0" w:color="auto"/>
              <w:left w:val="outset" w:sz="6" w:space="0" w:color="auto"/>
              <w:bottom w:val="outset" w:sz="6" w:space="0" w:color="auto"/>
              <w:right w:val="outset" w:sz="6" w:space="0" w:color="auto"/>
            </w:tcBorders>
            <w:hideMark/>
          </w:tcPr>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“Каталоги</w:t>
            </w:r>
            <w:proofErr w:type="gramStart"/>
            <w:r w:rsidRPr="003C212B">
              <w:rPr>
                <w:rFonts w:ascii="Times New Roman" w:eastAsia="Times New Roman" w:hAnsi="Times New Roman" w:cs="Times New Roman"/>
                <w:sz w:val="28"/>
                <w:szCs w:val="28"/>
                <w:lang w:eastAsia="ru-RU"/>
              </w:rPr>
              <w:t xml:space="preserve"> </w:t>
            </w:r>
            <w:r w:rsidR="0065247A" w:rsidRPr="003C212B">
              <w:rPr>
                <w:rFonts w:ascii="Times New Roman" w:eastAsia="Times New Roman" w:hAnsi="Times New Roman" w:cs="Times New Roman"/>
                <w:sz w:val="28"/>
                <w:szCs w:val="28"/>
                <w:lang w:eastAsia="ru-RU"/>
              </w:rPr>
              <w:t>.</w:t>
            </w:r>
            <w:proofErr w:type="gramEnd"/>
            <w:r w:rsidRPr="003C212B">
              <w:rPr>
                <w:rFonts w:ascii="Times New Roman" w:eastAsia="Times New Roman" w:hAnsi="Times New Roman" w:cs="Times New Roman"/>
                <w:sz w:val="28"/>
                <w:szCs w:val="28"/>
                <w:lang w:eastAsia="ru-RU"/>
              </w:rPr>
              <w:t xml:space="preserve"> Каталожная карточка. Элементы библиографического описания”.</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“Электронные издания”. Обзор, назначение, умение пользоваться.</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“Структура книги, использование ее справочного аппарата при чтении”.</w:t>
            </w:r>
          </w:p>
          <w:p w:rsidR="001A49E8" w:rsidRPr="003C212B" w:rsidRDefault="001A49E8" w:rsidP="001A49E8">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“Методы самостоятельной работы с литературой”. Умение составлять план, тезисы, вести конспект, записывать лекцию. Навыки составления списка литературы.</w:t>
            </w:r>
          </w:p>
          <w:p w:rsidR="001A49E8" w:rsidRPr="003C212B" w:rsidRDefault="001A49E8" w:rsidP="004A54FC">
            <w:pPr>
              <w:spacing w:before="100" w:beforeAutospacing="1" w:after="100" w:afterAutospacing="1" w:line="240" w:lineRule="auto"/>
              <w:rPr>
                <w:rFonts w:ascii="Times New Roman" w:eastAsia="Times New Roman" w:hAnsi="Times New Roman" w:cs="Times New Roman"/>
                <w:sz w:val="28"/>
                <w:szCs w:val="28"/>
                <w:lang w:eastAsia="ru-RU"/>
              </w:rPr>
            </w:pPr>
            <w:r w:rsidRPr="003C212B">
              <w:rPr>
                <w:rFonts w:ascii="Times New Roman" w:eastAsia="Times New Roman" w:hAnsi="Times New Roman" w:cs="Times New Roman"/>
                <w:sz w:val="28"/>
                <w:szCs w:val="28"/>
                <w:lang w:eastAsia="ru-RU"/>
              </w:rPr>
              <w:t xml:space="preserve">- “Периодические издания для подростков”. </w:t>
            </w:r>
          </w:p>
        </w:tc>
      </w:tr>
    </w:tbl>
    <w:p w:rsidR="004E53D1" w:rsidRPr="003C212B" w:rsidRDefault="004E53D1">
      <w:pPr>
        <w:rPr>
          <w:sz w:val="28"/>
          <w:szCs w:val="28"/>
        </w:rPr>
      </w:pPr>
    </w:p>
    <w:sectPr w:rsidR="004E53D1" w:rsidRPr="003C21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BE5AF1"/>
    <w:multiLevelType w:val="multilevel"/>
    <w:tmpl w:val="2A489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6547E40"/>
    <w:multiLevelType w:val="multilevel"/>
    <w:tmpl w:val="47CCA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6C07D3"/>
    <w:multiLevelType w:val="multilevel"/>
    <w:tmpl w:val="9C96A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9E8"/>
    <w:rsid w:val="000356D5"/>
    <w:rsid w:val="001A49E8"/>
    <w:rsid w:val="001F7209"/>
    <w:rsid w:val="002A1DAE"/>
    <w:rsid w:val="003862FC"/>
    <w:rsid w:val="003C212B"/>
    <w:rsid w:val="004A54FC"/>
    <w:rsid w:val="004E53D1"/>
    <w:rsid w:val="005207B7"/>
    <w:rsid w:val="00542C20"/>
    <w:rsid w:val="005819BB"/>
    <w:rsid w:val="0065247A"/>
    <w:rsid w:val="006C474C"/>
    <w:rsid w:val="00906219"/>
    <w:rsid w:val="009147A6"/>
    <w:rsid w:val="009150AA"/>
    <w:rsid w:val="00A76B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A49E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A49E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4714093">
      <w:bodyDiv w:val="1"/>
      <w:marLeft w:val="0"/>
      <w:marRight w:val="0"/>
      <w:marTop w:val="0"/>
      <w:marBottom w:val="0"/>
      <w:divBdr>
        <w:top w:val="none" w:sz="0" w:space="0" w:color="auto"/>
        <w:left w:val="none" w:sz="0" w:space="0" w:color="auto"/>
        <w:bottom w:val="none" w:sz="0" w:space="0" w:color="auto"/>
        <w:right w:val="none" w:sz="0" w:space="0" w:color="auto"/>
      </w:divBdr>
    </w:div>
    <w:div w:id="1592198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1ACAA-824F-4C94-97D2-B265411C7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9</Pages>
  <Words>2150</Words>
  <Characters>12261</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dc:creator>
  <cp:lastModifiedBy>Райхана</cp:lastModifiedBy>
  <cp:revision>17</cp:revision>
  <dcterms:created xsi:type="dcterms:W3CDTF">2015-09-10T10:36:00Z</dcterms:created>
  <dcterms:modified xsi:type="dcterms:W3CDTF">2019-01-24T23:41:00Z</dcterms:modified>
</cp:coreProperties>
</file>